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2FFC" w14:textId="2E6F134E" w:rsidR="00683275" w:rsidRDefault="000508F5">
      <w:pPr>
        <w:pStyle w:val="Title"/>
        <w:spacing w:before="93" w:line="230" w:lineRule="auto"/>
        <w:ind w:left="2807" w:right="2804"/>
      </w:pPr>
      <w:r>
        <w:t>Clark County, Nevada</w:t>
      </w:r>
      <w:r>
        <w:rPr>
          <w:spacing w:val="1"/>
        </w:rPr>
        <w:t xml:space="preserve"> </w:t>
      </w:r>
      <w:r w:rsidR="001071C3">
        <w:t xml:space="preserve">FOURTH </w:t>
      </w:r>
      <w:r>
        <w:t>AMENDMENT</w:t>
      </w:r>
      <w:r>
        <w:rPr>
          <w:spacing w:val="-19"/>
        </w:rPr>
        <w:t xml:space="preserve"> </w:t>
      </w:r>
      <w:r>
        <w:t>T</w:t>
      </w:r>
      <w:r w:rsidR="00BA236A">
        <w:t xml:space="preserve">O </w:t>
      </w:r>
      <w:r w:rsidR="00BA236A">
        <w:rPr>
          <w:spacing w:val="-16"/>
        </w:rPr>
        <w:t>T</w:t>
      </w:r>
      <w:r>
        <w:t>HE</w:t>
      </w:r>
    </w:p>
    <w:p w14:paraId="36F1AE5D" w14:textId="2DD2FF27" w:rsidR="00683275" w:rsidRDefault="000508F5">
      <w:pPr>
        <w:pStyle w:val="Title"/>
        <w:spacing w:line="339" w:lineRule="exact"/>
        <w:ind w:firstLine="0"/>
      </w:pPr>
      <w:r>
        <w:rPr>
          <w:w w:val="95"/>
        </w:rPr>
        <w:t>SUBSTANTIAL</w:t>
      </w:r>
      <w:r>
        <w:rPr>
          <w:spacing w:val="56"/>
          <w:w w:val="95"/>
        </w:rPr>
        <w:t xml:space="preserve"> </w:t>
      </w:r>
      <w:r>
        <w:rPr>
          <w:w w:val="95"/>
        </w:rPr>
        <w:t>AMENDMENT</w:t>
      </w:r>
      <w:r>
        <w:rPr>
          <w:spacing w:val="64"/>
          <w:w w:val="95"/>
        </w:rPr>
        <w:t xml:space="preserve"> </w:t>
      </w:r>
      <w:r>
        <w:rPr>
          <w:w w:val="95"/>
        </w:rPr>
        <w:t>ESG-CV</w:t>
      </w:r>
    </w:p>
    <w:p w14:paraId="70BAFB20" w14:textId="77777777" w:rsidR="00683275" w:rsidRDefault="000508F5">
      <w:pPr>
        <w:spacing w:before="210" w:line="343" w:lineRule="exact"/>
        <w:ind w:left="114" w:right="130"/>
        <w:jc w:val="center"/>
        <w:rPr>
          <w:rFonts w:ascii="Tahoma"/>
          <w:sz w:val="29"/>
        </w:rPr>
      </w:pPr>
      <w:r>
        <w:rPr>
          <w:rFonts w:ascii="Tahoma"/>
          <w:sz w:val="29"/>
        </w:rPr>
        <w:t>Amendment</w:t>
      </w:r>
      <w:r>
        <w:rPr>
          <w:rFonts w:ascii="Tahoma"/>
          <w:spacing w:val="-14"/>
          <w:sz w:val="29"/>
        </w:rPr>
        <w:t xml:space="preserve"> </w:t>
      </w:r>
      <w:r>
        <w:rPr>
          <w:rFonts w:ascii="Tahoma"/>
          <w:sz w:val="29"/>
        </w:rPr>
        <w:t>of</w:t>
      </w:r>
      <w:r>
        <w:rPr>
          <w:rFonts w:ascii="Tahoma"/>
          <w:spacing w:val="-10"/>
          <w:sz w:val="29"/>
        </w:rPr>
        <w:t xml:space="preserve"> </w:t>
      </w:r>
      <w:r>
        <w:rPr>
          <w:rFonts w:ascii="Tahoma"/>
          <w:sz w:val="29"/>
        </w:rPr>
        <w:t>the</w:t>
      </w:r>
      <w:r>
        <w:rPr>
          <w:rFonts w:ascii="Tahoma"/>
          <w:spacing w:val="-18"/>
          <w:sz w:val="29"/>
        </w:rPr>
        <w:t xml:space="preserve"> </w:t>
      </w:r>
      <w:r>
        <w:rPr>
          <w:rFonts w:ascii="Tahoma"/>
          <w:sz w:val="29"/>
        </w:rPr>
        <w:t>Emergency</w:t>
      </w:r>
      <w:r>
        <w:rPr>
          <w:rFonts w:ascii="Tahoma"/>
          <w:spacing w:val="-14"/>
          <w:sz w:val="29"/>
        </w:rPr>
        <w:t xml:space="preserve"> </w:t>
      </w:r>
      <w:r>
        <w:rPr>
          <w:rFonts w:ascii="Tahoma"/>
          <w:sz w:val="29"/>
        </w:rPr>
        <w:t>Solutions</w:t>
      </w:r>
      <w:r>
        <w:rPr>
          <w:rFonts w:ascii="Tahoma"/>
          <w:spacing w:val="-13"/>
          <w:sz w:val="29"/>
        </w:rPr>
        <w:t xml:space="preserve"> </w:t>
      </w:r>
      <w:r>
        <w:rPr>
          <w:rFonts w:ascii="Tahoma"/>
          <w:sz w:val="29"/>
        </w:rPr>
        <w:t>Grant</w:t>
      </w:r>
      <w:r>
        <w:rPr>
          <w:rFonts w:ascii="Tahoma"/>
          <w:spacing w:val="-14"/>
          <w:sz w:val="29"/>
        </w:rPr>
        <w:t xml:space="preserve"> </w:t>
      </w:r>
      <w:r>
        <w:rPr>
          <w:rFonts w:ascii="Tahoma"/>
          <w:sz w:val="29"/>
        </w:rPr>
        <w:t>(ESG-CV)</w:t>
      </w:r>
    </w:p>
    <w:p w14:paraId="5040F68E" w14:textId="77777777" w:rsidR="00683275" w:rsidRDefault="000508F5">
      <w:pPr>
        <w:spacing w:line="343" w:lineRule="exact"/>
        <w:ind w:left="129" w:right="130"/>
        <w:jc w:val="center"/>
        <w:rPr>
          <w:rFonts w:ascii="Tahoma"/>
          <w:sz w:val="29"/>
        </w:rPr>
      </w:pPr>
      <w:r>
        <w:rPr>
          <w:rFonts w:ascii="Tahoma"/>
          <w:w w:val="95"/>
          <w:sz w:val="29"/>
        </w:rPr>
        <w:t>for</w:t>
      </w:r>
      <w:r>
        <w:rPr>
          <w:rFonts w:ascii="Tahoma"/>
          <w:spacing w:val="9"/>
          <w:w w:val="95"/>
          <w:sz w:val="29"/>
        </w:rPr>
        <w:t xml:space="preserve"> </w:t>
      </w:r>
      <w:r>
        <w:rPr>
          <w:rFonts w:ascii="Tahoma"/>
          <w:w w:val="95"/>
          <w:sz w:val="29"/>
        </w:rPr>
        <w:t>the</w:t>
      </w:r>
      <w:r>
        <w:rPr>
          <w:rFonts w:ascii="Tahoma"/>
          <w:spacing w:val="10"/>
          <w:w w:val="95"/>
          <w:sz w:val="29"/>
        </w:rPr>
        <w:t xml:space="preserve"> </w:t>
      </w:r>
      <w:r>
        <w:rPr>
          <w:rFonts w:ascii="Tahoma"/>
          <w:w w:val="95"/>
          <w:sz w:val="29"/>
        </w:rPr>
        <w:t>Coronavirus</w:t>
      </w:r>
      <w:r>
        <w:rPr>
          <w:rFonts w:ascii="Tahoma"/>
          <w:spacing w:val="-2"/>
          <w:w w:val="95"/>
          <w:sz w:val="29"/>
        </w:rPr>
        <w:t xml:space="preserve"> </w:t>
      </w:r>
      <w:r>
        <w:rPr>
          <w:rFonts w:ascii="Tahoma"/>
          <w:w w:val="95"/>
          <w:sz w:val="29"/>
        </w:rPr>
        <w:t>Aid,</w:t>
      </w:r>
      <w:r>
        <w:rPr>
          <w:rFonts w:ascii="Tahoma"/>
          <w:spacing w:val="10"/>
          <w:w w:val="95"/>
          <w:sz w:val="29"/>
        </w:rPr>
        <w:t xml:space="preserve"> </w:t>
      </w:r>
      <w:r>
        <w:rPr>
          <w:rFonts w:ascii="Tahoma"/>
          <w:w w:val="95"/>
          <w:sz w:val="29"/>
        </w:rPr>
        <w:t>Relief,</w:t>
      </w:r>
      <w:r>
        <w:rPr>
          <w:rFonts w:ascii="Tahoma"/>
          <w:spacing w:val="32"/>
          <w:w w:val="95"/>
          <w:sz w:val="29"/>
        </w:rPr>
        <w:t xml:space="preserve"> </w:t>
      </w:r>
      <w:r>
        <w:rPr>
          <w:rFonts w:ascii="Tahoma"/>
          <w:w w:val="95"/>
          <w:sz w:val="29"/>
        </w:rPr>
        <w:t>and</w:t>
      </w:r>
      <w:r>
        <w:rPr>
          <w:rFonts w:ascii="Tahoma"/>
          <w:spacing w:val="21"/>
          <w:w w:val="95"/>
          <w:sz w:val="29"/>
        </w:rPr>
        <w:t xml:space="preserve"> </w:t>
      </w:r>
      <w:r>
        <w:rPr>
          <w:rFonts w:ascii="Tahoma"/>
          <w:w w:val="95"/>
          <w:sz w:val="29"/>
        </w:rPr>
        <w:t>Economic</w:t>
      </w:r>
      <w:r>
        <w:rPr>
          <w:rFonts w:ascii="Tahoma"/>
          <w:spacing w:val="-8"/>
          <w:w w:val="95"/>
          <w:sz w:val="29"/>
        </w:rPr>
        <w:t xml:space="preserve"> </w:t>
      </w:r>
      <w:r>
        <w:rPr>
          <w:rFonts w:ascii="Tahoma"/>
          <w:w w:val="95"/>
          <w:sz w:val="29"/>
        </w:rPr>
        <w:t>Security</w:t>
      </w:r>
      <w:r>
        <w:rPr>
          <w:rFonts w:ascii="Tahoma"/>
          <w:spacing w:val="21"/>
          <w:w w:val="95"/>
          <w:sz w:val="29"/>
        </w:rPr>
        <w:t xml:space="preserve"> </w:t>
      </w:r>
      <w:r>
        <w:rPr>
          <w:rFonts w:ascii="Tahoma"/>
          <w:w w:val="95"/>
          <w:sz w:val="29"/>
        </w:rPr>
        <w:t>(CARES)</w:t>
      </w:r>
      <w:r>
        <w:rPr>
          <w:rFonts w:ascii="Tahoma"/>
          <w:spacing w:val="2"/>
          <w:w w:val="95"/>
          <w:sz w:val="29"/>
        </w:rPr>
        <w:t xml:space="preserve"> </w:t>
      </w:r>
      <w:r>
        <w:rPr>
          <w:rFonts w:ascii="Tahoma"/>
          <w:w w:val="95"/>
          <w:sz w:val="29"/>
        </w:rPr>
        <w:t>Act</w:t>
      </w:r>
      <w:r>
        <w:rPr>
          <w:rFonts w:ascii="Tahoma"/>
          <w:spacing w:val="2"/>
          <w:w w:val="95"/>
          <w:sz w:val="29"/>
        </w:rPr>
        <w:t xml:space="preserve"> </w:t>
      </w:r>
      <w:r>
        <w:rPr>
          <w:rFonts w:ascii="Tahoma"/>
          <w:w w:val="95"/>
          <w:sz w:val="29"/>
        </w:rPr>
        <w:t>of</w:t>
      </w:r>
      <w:r>
        <w:rPr>
          <w:rFonts w:ascii="Tahoma"/>
          <w:spacing w:val="47"/>
          <w:w w:val="95"/>
          <w:sz w:val="29"/>
        </w:rPr>
        <w:t xml:space="preserve"> </w:t>
      </w:r>
      <w:r>
        <w:rPr>
          <w:rFonts w:ascii="Tahoma"/>
          <w:w w:val="95"/>
          <w:sz w:val="29"/>
        </w:rPr>
        <w:t>2020</w:t>
      </w:r>
    </w:p>
    <w:p w14:paraId="673F9035" w14:textId="77777777" w:rsidR="00683275" w:rsidRDefault="00683275">
      <w:pPr>
        <w:pStyle w:val="BodyText"/>
        <w:spacing w:before="10"/>
        <w:rPr>
          <w:rFonts w:ascii="Tahoma"/>
          <w:sz w:val="49"/>
        </w:rPr>
      </w:pPr>
    </w:p>
    <w:p w14:paraId="2AEDA943" w14:textId="610DBBE9" w:rsidR="008F4B1D" w:rsidRDefault="008F4B1D" w:rsidP="008F4B1D">
      <w:pPr>
        <w:spacing w:before="1" w:line="235" w:lineRule="auto"/>
        <w:ind w:left="120" w:right="115"/>
        <w:jc w:val="both"/>
        <w:rPr>
          <w:rFonts w:ascii="Tahoma"/>
        </w:rPr>
      </w:pPr>
      <w:r>
        <w:rPr>
          <w:rFonts w:ascii="Tahoma"/>
        </w:rPr>
        <w:t>The Fourth Amendment of the Clark County Substantial Amendment to the 2020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>Action Plan is to revise the ESG-CV spending plan to fund eligible Emergency Shelter/Non-Congregate housing activities.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>Clark County Community Resources Management (CRM) is proposing to reprogram $</w:t>
      </w:r>
      <w:r w:rsidR="00F94A09">
        <w:rPr>
          <w:rFonts w:ascii="Tahoma"/>
        </w:rPr>
        <w:t>3</w:t>
      </w:r>
      <w:r w:rsidR="00DE1CB5">
        <w:rPr>
          <w:rFonts w:ascii="Tahoma"/>
        </w:rPr>
        <w:t>,</w:t>
      </w:r>
      <w:r w:rsidR="00F94A09">
        <w:rPr>
          <w:rFonts w:ascii="Tahoma"/>
        </w:rPr>
        <w:t>0</w:t>
      </w:r>
      <w:r w:rsidR="00DE1CB5">
        <w:rPr>
          <w:rFonts w:ascii="Tahoma"/>
        </w:rPr>
        <w:t>64,899.00</w:t>
      </w:r>
      <w:r>
        <w:rPr>
          <w:rFonts w:ascii="Tahoma"/>
        </w:rPr>
        <w:t xml:space="preserve"> of ESG-CV funds from Rapid Rehousing and $</w:t>
      </w:r>
      <w:r w:rsidR="00F94A09">
        <w:rPr>
          <w:rFonts w:ascii="Tahoma"/>
        </w:rPr>
        <w:t>3</w:t>
      </w:r>
      <w:r w:rsidR="005D62B4">
        <w:rPr>
          <w:rFonts w:ascii="Tahoma"/>
        </w:rPr>
        <w:t>42,480.00</w:t>
      </w:r>
      <w:r>
        <w:rPr>
          <w:rFonts w:ascii="Tahoma"/>
        </w:rPr>
        <w:t xml:space="preserve"> of Administration activities for </w:t>
      </w:r>
      <w:r w:rsidRPr="008F4B1D">
        <w:rPr>
          <w:rFonts w:ascii="Tahoma"/>
        </w:rPr>
        <w:t>a total of</w:t>
      </w:r>
      <w:r w:rsidRPr="008F4B1D">
        <w:rPr>
          <w:rFonts w:ascii="Tahoma"/>
          <w:b/>
          <w:bCs/>
        </w:rPr>
        <w:t xml:space="preserve"> $</w:t>
      </w:r>
      <w:r w:rsidR="00DE1CB5">
        <w:rPr>
          <w:rFonts w:ascii="Tahoma"/>
          <w:b/>
          <w:bCs/>
        </w:rPr>
        <w:t>3,407,379.00</w:t>
      </w:r>
      <w:r w:rsidR="005D62B4">
        <w:rPr>
          <w:rFonts w:ascii="Tahoma"/>
          <w:b/>
          <w:bCs/>
        </w:rPr>
        <w:t xml:space="preserve"> to </w:t>
      </w:r>
      <w:r w:rsidRPr="008F4B1D">
        <w:rPr>
          <w:rFonts w:ascii="Tahoma"/>
          <w:b/>
          <w:bCs/>
        </w:rPr>
        <w:t>Emergency Shelter</w:t>
      </w:r>
      <w:r>
        <w:rPr>
          <w:rFonts w:ascii="Tahoma"/>
        </w:rPr>
        <w:t xml:space="preserve"> activities in response to Covid-19 related housing needs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>including</w:t>
      </w:r>
      <w:r>
        <w:rPr>
          <w:rFonts w:ascii="Tahoma"/>
          <w:spacing w:val="15"/>
        </w:rPr>
        <w:t xml:space="preserve"> </w:t>
      </w:r>
      <w:r>
        <w:rPr>
          <w:rFonts w:ascii="Tahoma"/>
        </w:rPr>
        <w:t>homeless</w:t>
      </w:r>
      <w:r>
        <w:rPr>
          <w:rFonts w:ascii="Tahoma"/>
          <w:spacing w:val="7"/>
        </w:rPr>
        <w:t xml:space="preserve"> </w:t>
      </w:r>
      <w:r>
        <w:rPr>
          <w:rFonts w:ascii="Tahoma"/>
        </w:rPr>
        <w:t>households</w:t>
      </w:r>
      <w:r>
        <w:rPr>
          <w:rFonts w:ascii="Tahoma"/>
          <w:spacing w:val="-9"/>
        </w:rPr>
        <w:t xml:space="preserve"> </w:t>
      </w:r>
      <w:r>
        <w:rPr>
          <w:rFonts w:ascii="Tahoma"/>
        </w:rPr>
        <w:t>which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are</w:t>
      </w:r>
      <w:r>
        <w:rPr>
          <w:rFonts w:ascii="Tahoma"/>
          <w:spacing w:val="5"/>
        </w:rPr>
        <w:t xml:space="preserve"> </w:t>
      </w:r>
      <w:r>
        <w:rPr>
          <w:rFonts w:ascii="Tahoma"/>
        </w:rPr>
        <w:t>highly</w:t>
      </w:r>
      <w:r>
        <w:rPr>
          <w:rFonts w:ascii="Tahoma"/>
          <w:spacing w:val="11"/>
        </w:rPr>
        <w:t xml:space="preserve"> </w:t>
      </w:r>
      <w:r>
        <w:rPr>
          <w:rFonts w:ascii="Tahoma"/>
        </w:rPr>
        <w:t>vulnerable</w:t>
      </w:r>
      <w:r>
        <w:rPr>
          <w:rFonts w:ascii="Tahoma"/>
          <w:spacing w:val="6"/>
        </w:rPr>
        <w:t xml:space="preserve"> </w:t>
      </w:r>
      <w:r>
        <w:rPr>
          <w:rFonts w:ascii="Tahoma"/>
        </w:rPr>
        <w:t>to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>poor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outcomes</w:t>
      </w:r>
      <w:r w:rsidR="005D62B4">
        <w:rPr>
          <w:rFonts w:ascii="Tahoma"/>
        </w:rPr>
        <w:t>.</w:t>
      </w:r>
    </w:p>
    <w:p w14:paraId="78B2B9F6" w14:textId="77777777" w:rsidR="00683275" w:rsidRDefault="00683275">
      <w:pPr>
        <w:pStyle w:val="BodyText"/>
        <w:spacing w:before="1"/>
        <w:rPr>
          <w:rFonts w:ascii="Tahoma"/>
          <w:sz w:val="22"/>
        </w:rPr>
      </w:pPr>
    </w:p>
    <w:p w14:paraId="7B950E25" w14:textId="33A0FDA3" w:rsidR="00683275" w:rsidRDefault="000508F5">
      <w:pPr>
        <w:ind w:left="120"/>
        <w:jc w:val="both"/>
        <w:rPr>
          <w:rFonts w:ascii="Tahoma"/>
        </w:rPr>
      </w:pPr>
      <w:r>
        <w:rPr>
          <w:rFonts w:ascii="Tahoma"/>
        </w:rPr>
        <w:t>See</w:t>
      </w:r>
      <w:r>
        <w:rPr>
          <w:rFonts w:ascii="Tahoma"/>
          <w:spacing w:val="-18"/>
        </w:rPr>
        <w:t xml:space="preserve"> </w:t>
      </w:r>
      <w:r>
        <w:rPr>
          <w:rFonts w:ascii="Tahoma"/>
        </w:rPr>
        <w:t>revised</w:t>
      </w:r>
      <w:r>
        <w:rPr>
          <w:rFonts w:ascii="Tahoma"/>
          <w:spacing w:val="7"/>
        </w:rPr>
        <w:t xml:space="preserve"> </w:t>
      </w:r>
      <w:r>
        <w:rPr>
          <w:rFonts w:ascii="Tahoma"/>
        </w:rPr>
        <w:t>table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below:</w:t>
      </w:r>
    </w:p>
    <w:tbl>
      <w:tblPr>
        <w:tblW w:w="9715" w:type="dxa"/>
        <w:tblLook w:val="04A0" w:firstRow="1" w:lastRow="0" w:firstColumn="1" w:lastColumn="0" w:noHBand="0" w:noVBand="1"/>
      </w:tblPr>
      <w:tblGrid>
        <w:gridCol w:w="1885"/>
        <w:gridCol w:w="6300"/>
        <w:gridCol w:w="1756"/>
      </w:tblGrid>
      <w:tr w:rsidR="008F4B1D" w:rsidRPr="008F4B1D" w14:paraId="1A22FBC8" w14:textId="77777777" w:rsidTr="008F4B1D">
        <w:trPr>
          <w:trHeight w:val="300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51C4F82" w14:textId="77777777" w:rsidR="008F4B1D" w:rsidRPr="008F4B1D" w:rsidRDefault="008F4B1D" w:rsidP="008F4B1D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8F4B1D">
              <w:rPr>
                <w:rFonts w:ascii="Century Gothic" w:eastAsia="Times New Roman" w:hAnsi="Century Gothic"/>
                <w:b/>
                <w:bCs/>
                <w:color w:val="000000"/>
              </w:rPr>
              <w:t>ESG-CV Reprogram Amendment 4</w:t>
            </w:r>
          </w:p>
        </w:tc>
      </w:tr>
      <w:tr w:rsidR="008F4B1D" w:rsidRPr="008F4B1D" w14:paraId="72C2C30F" w14:textId="77777777" w:rsidTr="008F4B1D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B21DB0F" w14:textId="77777777" w:rsidR="008F4B1D" w:rsidRPr="008F4B1D" w:rsidRDefault="008F4B1D" w:rsidP="008F4B1D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8F4B1D">
              <w:rPr>
                <w:rFonts w:ascii="Century Gothic" w:eastAsia="Times New Roman" w:hAnsi="Century Gothic"/>
                <w:b/>
                <w:bCs/>
                <w:color w:val="000000"/>
              </w:rPr>
              <w:t>ACTIVITY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CDD9926" w14:textId="77777777" w:rsidR="008F4B1D" w:rsidRPr="008F4B1D" w:rsidRDefault="008F4B1D" w:rsidP="008F4B1D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8F4B1D">
              <w:rPr>
                <w:rFonts w:ascii="Century Gothic" w:eastAsia="Times New Roman" w:hAnsi="Century Gothic"/>
                <w:b/>
                <w:bCs/>
                <w:color w:val="000000"/>
              </w:rPr>
              <w:t>Description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C494AAF" w14:textId="77777777" w:rsidR="008F4B1D" w:rsidRPr="008F4B1D" w:rsidRDefault="008F4B1D" w:rsidP="008F4B1D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8F4B1D">
              <w:rPr>
                <w:rFonts w:ascii="Century Gothic" w:eastAsia="Times New Roman" w:hAnsi="Century Gothic"/>
                <w:b/>
                <w:bCs/>
                <w:color w:val="000000"/>
              </w:rPr>
              <w:t xml:space="preserve"> Amount </w:t>
            </w:r>
          </w:p>
        </w:tc>
      </w:tr>
      <w:tr w:rsidR="008F4B1D" w:rsidRPr="008F4B1D" w14:paraId="0AD3CC0F" w14:textId="77777777" w:rsidTr="008F4B1D">
        <w:trPr>
          <w:trHeight w:val="165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4C20C16" w14:textId="77777777" w:rsidR="008F4B1D" w:rsidRPr="008F4B1D" w:rsidRDefault="008F4B1D" w:rsidP="008F4B1D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8F4B1D">
              <w:rPr>
                <w:rFonts w:ascii="Century Gothic" w:eastAsia="Times New Roman" w:hAnsi="Century Gothic"/>
                <w:b/>
                <w:bCs/>
                <w:color w:val="000000"/>
              </w:rPr>
              <w:t>Rapid Rehousing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88BA" w14:textId="77777777" w:rsidR="008F4B1D" w:rsidRPr="008F4B1D" w:rsidRDefault="008F4B1D" w:rsidP="008F4B1D">
            <w:pPr>
              <w:widowControl/>
              <w:autoSpaceDE/>
              <w:autoSpaceDN/>
              <w:rPr>
                <w:rFonts w:ascii="Century Gothic" w:eastAsia="Times New Roman" w:hAnsi="Century Gothic"/>
                <w:color w:val="000000"/>
              </w:rPr>
            </w:pPr>
            <w:r w:rsidRPr="008F4B1D">
              <w:rPr>
                <w:rFonts w:ascii="Century Gothic" w:eastAsia="Times New Roman" w:hAnsi="Century Gothic"/>
                <w:color w:val="000000"/>
              </w:rPr>
              <w:t>Fund rapid rehousing activities in response to Covid-19 related housing needs including homeless households which are highly vulnerable to poor outcomes &amp; Landlord Incentives - signing bonuses, damages, security deposits, maintenance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C80E26" w14:textId="26D3D62F" w:rsidR="008F4B1D" w:rsidRPr="008F4B1D" w:rsidRDefault="008F4B1D" w:rsidP="008F4B1D">
            <w:pPr>
              <w:widowControl/>
              <w:autoSpaceDE/>
              <w:autoSpaceDN/>
              <w:jc w:val="right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8F4B1D">
              <w:rPr>
                <w:rFonts w:ascii="Century Gothic" w:eastAsia="Times New Roman" w:hAnsi="Century Gothic"/>
                <w:b/>
                <w:bCs/>
                <w:color w:val="000000"/>
              </w:rPr>
              <w:t>$</w:t>
            </w:r>
            <w:r w:rsidR="00F94A09">
              <w:rPr>
                <w:rFonts w:ascii="Century Gothic" w:eastAsia="Times New Roman" w:hAnsi="Century Gothic"/>
                <w:b/>
                <w:bCs/>
                <w:color w:val="000000"/>
              </w:rPr>
              <w:t>5</w:t>
            </w:r>
            <w:r w:rsidR="00DE1CB5">
              <w:rPr>
                <w:rFonts w:ascii="Century Gothic" w:eastAsia="Times New Roman" w:hAnsi="Century Gothic"/>
                <w:b/>
                <w:bCs/>
                <w:color w:val="000000"/>
              </w:rPr>
              <w:t>,</w:t>
            </w:r>
            <w:r w:rsidR="00F94A09">
              <w:rPr>
                <w:rFonts w:ascii="Century Gothic" w:eastAsia="Times New Roman" w:hAnsi="Century Gothic"/>
                <w:b/>
                <w:bCs/>
                <w:color w:val="000000"/>
              </w:rPr>
              <w:t>8</w:t>
            </w:r>
            <w:r w:rsidR="00DE1CB5">
              <w:rPr>
                <w:rFonts w:ascii="Century Gothic" w:eastAsia="Times New Roman" w:hAnsi="Century Gothic"/>
                <w:b/>
                <w:bCs/>
                <w:color w:val="000000"/>
              </w:rPr>
              <w:t>23,907.75</w:t>
            </w:r>
            <w:r w:rsidRPr="008F4B1D">
              <w:rPr>
                <w:rFonts w:ascii="Century Gothic" w:eastAsia="Times New Roman" w:hAnsi="Century Gothic"/>
                <w:b/>
                <w:bCs/>
                <w:color w:val="000000"/>
              </w:rPr>
              <w:t xml:space="preserve"> </w:t>
            </w:r>
          </w:p>
        </w:tc>
      </w:tr>
      <w:tr w:rsidR="008F4B1D" w:rsidRPr="008F4B1D" w14:paraId="472D2476" w14:textId="77777777" w:rsidTr="008F4B1D">
        <w:trPr>
          <w:trHeight w:val="33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A47FF7D" w14:textId="77777777" w:rsidR="008F4B1D" w:rsidRPr="008F4B1D" w:rsidRDefault="008F4B1D" w:rsidP="008F4B1D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8F4B1D">
              <w:rPr>
                <w:rFonts w:ascii="Century Gothic" w:eastAsia="Times New Roman" w:hAnsi="Century Gothic"/>
                <w:b/>
                <w:bCs/>
                <w:color w:val="000000"/>
              </w:rPr>
              <w:t>Street Outreach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4669" w14:textId="77777777" w:rsidR="008F4B1D" w:rsidRPr="008F4B1D" w:rsidRDefault="008F4B1D" w:rsidP="008F4B1D">
            <w:pPr>
              <w:widowControl/>
              <w:autoSpaceDE/>
              <w:autoSpaceDN/>
              <w:rPr>
                <w:rFonts w:ascii="Century Gothic" w:eastAsia="Times New Roman" w:hAnsi="Century Gothic"/>
                <w:color w:val="000000"/>
              </w:rPr>
            </w:pPr>
            <w:r w:rsidRPr="008F4B1D">
              <w:rPr>
                <w:rFonts w:ascii="Century Gothic" w:eastAsia="Times New Roman" w:hAnsi="Century Gothic"/>
                <w:color w:val="000000"/>
              </w:rPr>
              <w:t xml:space="preserve">Mobile shower units (operations - 2 </w:t>
            </w:r>
            <w:proofErr w:type="spellStart"/>
            <w:r w:rsidRPr="008F4B1D">
              <w:rPr>
                <w:rFonts w:ascii="Century Gothic" w:eastAsia="Times New Roman" w:hAnsi="Century Gothic"/>
                <w:color w:val="000000"/>
              </w:rPr>
              <w:t>yrs</w:t>
            </w:r>
            <w:proofErr w:type="spellEnd"/>
            <w:r w:rsidRPr="008F4B1D">
              <w:rPr>
                <w:rFonts w:ascii="Century Gothic" w:eastAsia="Times New Roman" w:hAnsi="Century Gothic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087B" w14:textId="77777777" w:rsidR="008F4B1D" w:rsidRPr="008F4B1D" w:rsidRDefault="008F4B1D" w:rsidP="008F4B1D">
            <w:pPr>
              <w:widowControl/>
              <w:autoSpaceDE/>
              <w:autoSpaceDN/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8F4B1D">
              <w:rPr>
                <w:rFonts w:ascii="Century Gothic" w:eastAsia="Times New Roman" w:hAnsi="Century Gothic"/>
                <w:color w:val="000000"/>
              </w:rPr>
              <w:t xml:space="preserve">$987,000.00 </w:t>
            </w:r>
          </w:p>
        </w:tc>
      </w:tr>
      <w:tr w:rsidR="008F4B1D" w:rsidRPr="008F4B1D" w14:paraId="235763B1" w14:textId="77777777" w:rsidTr="008040F9">
        <w:trPr>
          <w:trHeight w:val="66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9DC8B2D" w14:textId="77777777" w:rsidR="008F4B1D" w:rsidRPr="008F4B1D" w:rsidRDefault="008F4B1D" w:rsidP="008F4B1D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8F4B1D">
              <w:rPr>
                <w:rFonts w:ascii="Century Gothic" w:eastAsia="Times New Roman" w:hAnsi="Century Gothic"/>
                <w:b/>
                <w:bCs/>
                <w:color w:val="000000"/>
              </w:rPr>
              <w:t>Emergency Shelter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FBB1" w14:textId="77777777" w:rsidR="008F4B1D" w:rsidRPr="008F4B1D" w:rsidRDefault="008F4B1D" w:rsidP="008F4B1D">
            <w:pPr>
              <w:widowControl/>
              <w:autoSpaceDE/>
              <w:autoSpaceDN/>
              <w:rPr>
                <w:rFonts w:ascii="Century Gothic" w:eastAsia="Times New Roman" w:hAnsi="Century Gothic"/>
                <w:color w:val="000000"/>
              </w:rPr>
            </w:pPr>
            <w:r w:rsidRPr="008F4B1D">
              <w:rPr>
                <w:rFonts w:ascii="Century Gothic" w:eastAsia="Times New Roman" w:hAnsi="Century Gothic"/>
                <w:color w:val="000000"/>
              </w:rPr>
              <w:t>Fund emergency shelter/non-congregate shelter activities in response to Covid-19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B6B6D93" w14:textId="0D7817CE" w:rsidR="008F4B1D" w:rsidRPr="008040F9" w:rsidRDefault="008F4B1D" w:rsidP="008F4B1D">
            <w:pPr>
              <w:widowControl/>
              <w:autoSpaceDE/>
              <w:autoSpaceDN/>
              <w:jc w:val="right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8040F9">
              <w:rPr>
                <w:rFonts w:ascii="Century Gothic" w:eastAsia="Times New Roman" w:hAnsi="Century Gothic"/>
                <w:b/>
                <w:bCs/>
                <w:color w:val="000000"/>
                <w:highlight w:val="yellow"/>
              </w:rPr>
              <w:t>$</w:t>
            </w:r>
            <w:r w:rsidR="00DE1CB5">
              <w:rPr>
                <w:rFonts w:ascii="Century Gothic" w:eastAsia="Times New Roman" w:hAnsi="Century Gothic"/>
                <w:b/>
                <w:bCs/>
                <w:color w:val="000000"/>
              </w:rPr>
              <w:t>6,644,220.55</w:t>
            </w:r>
            <w:r w:rsidRPr="008040F9">
              <w:rPr>
                <w:rFonts w:ascii="Century Gothic" w:eastAsia="Times New Roman" w:hAnsi="Century Gothic"/>
                <w:b/>
                <w:bCs/>
                <w:color w:val="000000"/>
              </w:rPr>
              <w:t xml:space="preserve"> </w:t>
            </w:r>
          </w:p>
        </w:tc>
      </w:tr>
      <w:tr w:rsidR="008F4B1D" w:rsidRPr="008F4B1D" w14:paraId="1890D353" w14:textId="77777777" w:rsidTr="008F4B1D">
        <w:trPr>
          <w:trHeight w:val="66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A98351F" w14:textId="77777777" w:rsidR="008F4B1D" w:rsidRPr="008F4B1D" w:rsidRDefault="008F4B1D" w:rsidP="008F4B1D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8F4B1D">
              <w:rPr>
                <w:rFonts w:ascii="Century Gothic" w:eastAsia="Times New Roman" w:hAnsi="Century Gothic"/>
                <w:b/>
                <w:bCs/>
                <w:color w:val="000000"/>
              </w:rPr>
              <w:t>Administration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CC76" w14:textId="77777777" w:rsidR="008F4B1D" w:rsidRPr="008F4B1D" w:rsidRDefault="008F4B1D" w:rsidP="008F4B1D">
            <w:pPr>
              <w:widowControl/>
              <w:autoSpaceDE/>
              <w:autoSpaceDN/>
              <w:rPr>
                <w:rFonts w:ascii="Century Gothic" w:eastAsia="Times New Roman" w:hAnsi="Century Gothic"/>
                <w:color w:val="000000"/>
              </w:rPr>
            </w:pPr>
            <w:r w:rsidRPr="008F4B1D">
              <w:rPr>
                <w:rFonts w:ascii="Century Gothic" w:eastAsia="Times New Roman" w:hAnsi="Century Gothic"/>
                <w:color w:val="000000"/>
              </w:rPr>
              <w:t>Staff support to administer the funds effectively and maintain compliance with federal regulations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C2C1C8" w14:textId="4E05E44F" w:rsidR="008F4B1D" w:rsidRPr="008F4B1D" w:rsidRDefault="008F4B1D" w:rsidP="008F4B1D">
            <w:pPr>
              <w:widowControl/>
              <w:autoSpaceDE/>
              <w:autoSpaceDN/>
              <w:jc w:val="right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8F4B1D">
              <w:rPr>
                <w:rFonts w:ascii="Century Gothic" w:eastAsia="Times New Roman" w:hAnsi="Century Gothic"/>
                <w:b/>
                <w:bCs/>
                <w:color w:val="000000"/>
              </w:rPr>
              <w:t>$</w:t>
            </w:r>
            <w:r w:rsidR="00F94A09">
              <w:rPr>
                <w:rFonts w:ascii="Century Gothic" w:eastAsia="Times New Roman" w:hAnsi="Century Gothic"/>
                <w:b/>
                <w:bCs/>
                <w:color w:val="000000"/>
              </w:rPr>
              <w:t>1,1</w:t>
            </w:r>
            <w:r w:rsidR="008040F9">
              <w:rPr>
                <w:rFonts w:ascii="Century Gothic" w:eastAsia="Times New Roman" w:hAnsi="Century Gothic"/>
                <w:b/>
                <w:bCs/>
                <w:color w:val="000000"/>
              </w:rPr>
              <w:t>17,258.70</w:t>
            </w:r>
            <w:r w:rsidRPr="008F4B1D">
              <w:rPr>
                <w:rFonts w:ascii="Century Gothic" w:eastAsia="Times New Roman" w:hAnsi="Century Gothic"/>
                <w:b/>
                <w:bCs/>
                <w:color w:val="000000"/>
              </w:rPr>
              <w:t xml:space="preserve"> </w:t>
            </w:r>
          </w:p>
        </w:tc>
      </w:tr>
      <w:tr w:rsidR="008F4B1D" w:rsidRPr="008F4B1D" w14:paraId="5A279BA3" w14:textId="77777777" w:rsidTr="008F4B1D">
        <w:trPr>
          <w:trHeight w:val="66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707DD70" w14:textId="77777777" w:rsidR="008F4B1D" w:rsidRPr="008F4B1D" w:rsidRDefault="008F4B1D" w:rsidP="008F4B1D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8F4B1D">
              <w:rPr>
                <w:rFonts w:ascii="Century Gothic" w:eastAsia="Times New Roman" w:hAnsi="Century Gothic"/>
                <w:b/>
                <w:bCs/>
                <w:color w:val="000000"/>
              </w:rPr>
              <w:t>HMIS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D3B3" w14:textId="77777777" w:rsidR="008F4B1D" w:rsidRPr="008F4B1D" w:rsidRDefault="008F4B1D" w:rsidP="008F4B1D">
            <w:pPr>
              <w:widowControl/>
              <w:autoSpaceDE/>
              <w:autoSpaceDN/>
              <w:rPr>
                <w:rFonts w:ascii="Century Gothic" w:eastAsia="Times New Roman" w:hAnsi="Century Gothic"/>
                <w:color w:val="000000"/>
              </w:rPr>
            </w:pPr>
            <w:r w:rsidRPr="008F4B1D">
              <w:rPr>
                <w:rFonts w:ascii="Century Gothic" w:eastAsia="Times New Roman" w:hAnsi="Century Gothic"/>
                <w:color w:val="000000"/>
              </w:rPr>
              <w:t>HMIS project configuration, SAGE set-up, reporting, validation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B454D8" w14:textId="0F682116" w:rsidR="008F4B1D" w:rsidRPr="008F4B1D" w:rsidRDefault="008F4B1D" w:rsidP="008F4B1D">
            <w:pPr>
              <w:widowControl/>
              <w:autoSpaceDE/>
              <w:autoSpaceDN/>
              <w:jc w:val="right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8F4B1D">
              <w:rPr>
                <w:rFonts w:ascii="Century Gothic" w:eastAsia="Times New Roman" w:hAnsi="Century Gothic"/>
                <w:b/>
                <w:bCs/>
                <w:color w:val="000000"/>
              </w:rPr>
              <w:t>$</w:t>
            </w:r>
            <w:r w:rsidR="008040F9">
              <w:rPr>
                <w:rFonts w:ascii="Century Gothic" w:eastAsia="Times New Roman" w:hAnsi="Century Gothic"/>
                <w:b/>
                <w:bCs/>
                <w:color w:val="000000"/>
              </w:rPr>
              <w:t>25,000.00</w:t>
            </w:r>
            <w:r w:rsidRPr="008F4B1D">
              <w:rPr>
                <w:rFonts w:ascii="Century Gothic" w:eastAsia="Times New Roman" w:hAnsi="Century Gothic"/>
                <w:b/>
                <w:bCs/>
                <w:color w:val="000000"/>
              </w:rPr>
              <w:t xml:space="preserve"> </w:t>
            </w:r>
          </w:p>
        </w:tc>
      </w:tr>
      <w:tr w:rsidR="008F4B1D" w:rsidRPr="008F4B1D" w14:paraId="06FA0751" w14:textId="77777777" w:rsidTr="008F4B1D">
        <w:trPr>
          <w:trHeight w:val="33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C8AACC2" w14:textId="77777777" w:rsidR="008F4B1D" w:rsidRPr="008F4B1D" w:rsidRDefault="008F4B1D" w:rsidP="008F4B1D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</w:rPr>
            </w:pPr>
            <w:r w:rsidRPr="008F4B1D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F126193" w14:textId="77777777" w:rsidR="008F4B1D" w:rsidRPr="008F4B1D" w:rsidRDefault="008F4B1D" w:rsidP="008F4B1D">
            <w:pPr>
              <w:widowControl/>
              <w:autoSpaceDE/>
              <w:autoSpaceDN/>
              <w:jc w:val="right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8F4B1D">
              <w:rPr>
                <w:rFonts w:ascii="Century Gothic" w:eastAsia="Times New Roman" w:hAnsi="Century Gothic"/>
                <w:b/>
                <w:bCs/>
                <w:color w:val="000000"/>
              </w:rPr>
              <w:t>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F3608BC" w14:textId="77777777" w:rsidR="008F4B1D" w:rsidRPr="008F4B1D" w:rsidRDefault="008F4B1D" w:rsidP="008F4B1D">
            <w:pPr>
              <w:widowControl/>
              <w:autoSpaceDE/>
              <w:autoSpaceDN/>
              <w:jc w:val="right"/>
              <w:rPr>
                <w:rFonts w:ascii="Century Gothic" w:eastAsia="Times New Roman" w:hAnsi="Century Gothic"/>
                <w:b/>
                <w:bCs/>
                <w:color w:val="000000"/>
              </w:rPr>
            </w:pPr>
            <w:r w:rsidRPr="008F4B1D">
              <w:rPr>
                <w:rFonts w:ascii="Century Gothic" w:eastAsia="Times New Roman" w:hAnsi="Century Gothic"/>
                <w:b/>
                <w:bCs/>
                <w:color w:val="000000"/>
              </w:rPr>
              <w:t xml:space="preserve">$14,597,387.00 </w:t>
            </w:r>
          </w:p>
        </w:tc>
      </w:tr>
    </w:tbl>
    <w:p w14:paraId="477FCD5A" w14:textId="77777777" w:rsidR="008F4B1D" w:rsidRDefault="008F4B1D">
      <w:pPr>
        <w:ind w:left="120"/>
        <w:jc w:val="both"/>
        <w:rPr>
          <w:rFonts w:ascii="Tahoma"/>
        </w:rPr>
      </w:pPr>
    </w:p>
    <w:p w14:paraId="74DE4EFC" w14:textId="740D5AFB" w:rsidR="00683275" w:rsidRDefault="00683275">
      <w:pPr>
        <w:pStyle w:val="BodyText"/>
        <w:rPr>
          <w:b/>
          <w:sz w:val="23"/>
        </w:rPr>
      </w:pPr>
    </w:p>
    <w:p w14:paraId="0F8921B2" w14:textId="77777777" w:rsidR="00683275" w:rsidRDefault="00683275">
      <w:pPr>
        <w:rPr>
          <w:sz w:val="23"/>
        </w:rPr>
        <w:sectPr w:rsidR="0068327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340" w:right="1320" w:bottom="280" w:left="1320" w:header="720" w:footer="720" w:gutter="0"/>
          <w:cols w:space="720"/>
        </w:sectPr>
      </w:pPr>
    </w:p>
    <w:p w14:paraId="1ADE5ECA" w14:textId="09589637" w:rsidR="00683275" w:rsidRDefault="000508F5">
      <w:pPr>
        <w:spacing w:before="60"/>
        <w:ind w:left="84" w:right="13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pacing w:val="-3"/>
          <w:sz w:val="24"/>
        </w:rPr>
        <w:lastRenderedPageBreak/>
        <w:t>ESG-CV</w:t>
      </w:r>
      <w:r>
        <w:rPr>
          <w:rFonts w:ascii="Times New Roman"/>
          <w:b/>
          <w:spacing w:val="6"/>
          <w:sz w:val="24"/>
        </w:rPr>
        <w:t xml:space="preserve"> </w:t>
      </w:r>
      <w:r w:rsidR="00DA41EE">
        <w:rPr>
          <w:rFonts w:ascii="Times New Roman"/>
          <w:b/>
          <w:spacing w:val="-3"/>
          <w:sz w:val="24"/>
        </w:rPr>
        <w:t>Citizen</w:t>
      </w:r>
      <w:r w:rsidR="00956981"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Participation</w:t>
      </w:r>
      <w:r>
        <w:rPr>
          <w:rFonts w:ascii="Times New Roman"/>
          <w:b/>
          <w:spacing w:val="31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Proce</w:t>
      </w:r>
      <w:r>
        <w:rPr>
          <w:rFonts w:ascii="Times New Roman"/>
          <w:b/>
          <w:spacing w:val="-2"/>
          <w:sz w:val="24"/>
        </w:rPr>
        <w:t>dure</w:t>
      </w:r>
    </w:p>
    <w:p w14:paraId="5FE73CE7" w14:textId="77777777" w:rsidR="00683275" w:rsidRDefault="00683275">
      <w:pPr>
        <w:pStyle w:val="BodyText"/>
        <w:spacing w:before="10"/>
        <w:rPr>
          <w:b/>
          <w:sz w:val="21"/>
        </w:rPr>
      </w:pPr>
    </w:p>
    <w:p w14:paraId="45185BBC" w14:textId="77777777" w:rsidR="00683275" w:rsidRDefault="000508F5">
      <w:pPr>
        <w:pStyle w:val="BodyText"/>
        <w:spacing w:line="249" w:lineRule="auto"/>
        <w:ind w:left="120"/>
      </w:pPr>
      <w:r>
        <w:t>HUD</w:t>
      </w:r>
      <w:r>
        <w:rPr>
          <w:spacing w:val="13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allowed</w:t>
      </w:r>
      <w:r>
        <w:rPr>
          <w:spacing w:val="5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expedited</w:t>
      </w:r>
      <w:r>
        <w:rPr>
          <w:spacing w:val="5"/>
        </w:rPr>
        <w:t xml:space="preserve"> </w:t>
      </w:r>
      <w:r>
        <w:t>citizen</w:t>
      </w:r>
      <w:r>
        <w:rPr>
          <w:spacing w:val="5"/>
        </w:rPr>
        <w:t xml:space="preserve"> </w:t>
      </w:r>
      <w:r>
        <w:t>participation</w:t>
      </w:r>
      <w:r>
        <w:rPr>
          <w:spacing w:val="5"/>
        </w:rPr>
        <w:t xml:space="preserve"> </w:t>
      </w:r>
      <w:r>
        <w:t>procedure</w:t>
      </w:r>
      <w:r>
        <w:rPr>
          <w:spacing w:val="1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which</w:t>
      </w:r>
      <w:r>
        <w:rPr>
          <w:spacing w:val="51"/>
        </w:rPr>
        <w:t xml:space="preserve"> </w:t>
      </w:r>
      <w:r>
        <w:t>virtual</w:t>
      </w:r>
      <w:r>
        <w:rPr>
          <w:spacing w:val="42"/>
        </w:rPr>
        <w:t xml:space="preserve"> </w:t>
      </w:r>
      <w:r>
        <w:t>public</w:t>
      </w:r>
      <w:r>
        <w:rPr>
          <w:spacing w:val="-57"/>
        </w:rPr>
        <w:t xml:space="preserve"> </w:t>
      </w:r>
      <w:r>
        <w:t>hearings</w:t>
      </w:r>
      <w:r>
        <w:rPr>
          <w:spacing w:val="27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utilized</w:t>
      </w:r>
      <w:r>
        <w:rPr>
          <w:spacing w:val="3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public</w:t>
      </w:r>
      <w:r>
        <w:rPr>
          <w:spacing w:val="30"/>
        </w:rPr>
        <w:t xml:space="preserve"> </w:t>
      </w:r>
      <w:r>
        <w:t>comment</w:t>
      </w:r>
      <w:r>
        <w:rPr>
          <w:spacing w:val="2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than</w:t>
      </w:r>
      <w:r>
        <w:rPr>
          <w:spacing w:val="4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permitted.</w:t>
      </w:r>
    </w:p>
    <w:p w14:paraId="528411C3" w14:textId="77777777" w:rsidR="00683275" w:rsidRDefault="00683275">
      <w:pPr>
        <w:pStyle w:val="BodyText"/>
        <w:rPr>
          <w:sz w:val="26"/>
        </w:rPr>
      </w:pPr>
    </w:p>
    <w:p w14:paraId="2FAA5735" w14:textId="77777777" w:rsidR="00683275" w:rsidRDefault="000508F5">
      <w:pPr>
        <w:pStyle w:val="BodyText"/>
        <w:spacing w:before="215" w:line="274" w:lineRule="exact"/>
        <w:ind w:left="120"/>
      </w:pPr>
      <w:r>
        <w:rPr>
          <w:spacing w:val="-4"/>
        </w:rPr>
        <w:t>The</w:t>
      </w:r>
      <w:r>
        <w:t xml:space="preserve"> </w:t>
      </w:r>
      <w:r>
        <w:rPr>
          <w:spacing w:val="-4"/>
        </w:rPr>
        <w:t>Citizen</w:t>
      </w:r>
      <w:r>
        <w:rPr>
          <w:spacing w:val="32"/>
        </w:rPr>
        <w:t xml:space="preserve"> </w:t>
      </w:r>
      <w:r>
        <w:rPr>
          <w:spacing w:val="-4"/>
        </w:rPr>
        <w:t>Participation</w:t>
      </w:r>
      <w:r>
        <w:rPr>
          <w:spacing w:val="45"/>
        </w:rPr>
        <w:t xml:space="preserve"> </w:t>
      </w:r>
      <w:r>
        <w:rPr>
          <w:spacing w:val="-4"/>
        </w:rPr>
        <w:t>Plan</w:t>
      </w:r>
      <w:r>
        <w:rPr>
          <w:spacing w:val="-11"/>
        </w:rPr>
        <w:t xml:space="preserve"> </w:t>
      </w:r>
      <w:r>
        <w:rPr>
          <w:spacing w:val="-4"/>
        </w:rPr>
        <w:t>FY2020-2024</w:t>
      </w:r>
      <w:r>
        <w:rPr>
          <w:spacing w:val="44"/>
        </w:rPr>
        <w:t xml:space="preserve"> </w:t>
      </w:r>
      <w:r>
        <w:rPr>
          <w:spacing w:val="-4"/>
        </w:rPr>
        <w:t>is</w:t>
      </w:r>
      <w:r>
        <w:rPr>
          <w:spacing w:val="12"/>
        </w:rPr>
        <w:t xml:space="preserve"> </w:t>
      </w:r>
      <w:r>
        <w:rPr>
          <w:spacing w:val="-4"/>
        </w:rPr>
        <w:t>available</w:t>
      </w:r>
    </w:p>
    <w:p w14:paraId="34E05F47" w14:textId="245E3FB1" w:rsidR="00683275" w:rsidRDefault="000508F5">
      <w:pPr>
        <w:pStyle w:val="BodyText"/>
        <w:spacing w:line="249" w:lineRule="auto"/>
        <w:ind w:left="120"/>
      </w:pPr>
      <w:r>
        <w:rPr>
          <w:spacing w:val="-2"/>
        </w:rPr>
        <w:t>at:</w:t>
      </w:r>
      <w:r w:rsidR="008040F9" w:rsidRPr="008040F9">
        <w:t xml:space="preserve"> </w:t>
      </w:r>
      <w:hyperlink r:id="rId12" w:anchor="outer-127" w:history="1">
        <w:r w:rsidR="008040F9" w:rsidRPr="005E777F">
          <w:rPr>
            <w:rStyle w:val="Hyperlink"/>
          </w:rPr>
          <w:t>https://www.clarkcountynv.gov/residents/assistance_programs/community_resources_management/federal_reports.php#outer-127</w:t>
        </w:r>
      </w:hyperlink>
      <w:r w:rsidR="008040F9">
        <w:t xml:space="preserve"> </w:t>
      </w:r>
    </w:p>
    <w:p w14:paraId="1EB3E429" w14:textId="77777777" w:rsidR="00683275" w:rsidRDefault="00683275">
      <w:pPr>
        <w:pStyle w:val="BodyText"/>
        <w:spacing w:before="10"/>
        <w:rPr>
          <w:sz w:val="15"/>
        </w:rPr>
      </w:pPr>
    </w:p>
    <w:p w14:paraId="7644C9AA" w14:textId="77777777" w:rsidR="00683275" w:rsidRDefault="000508F5">
      <w:pPr>
        <w:spacing w:before="90"/>
        <w:ind w:left="119" w:right="13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PUBLIC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z w:val="24"/>
        </w:rPr>
        <w:t>COMMENT</w:t>
      </w:r>
    </w:p>
    <w:p w14:paraId="47F9779E" w14:textId="77777777" w:rsidR="00683275" w:rsidRDefault="00683275">
      <w:pPr>
        <w:pStyle w:val="BodyText"/>
        <w:spacing w:before="5"/>
        <w:rPr>
          <w:b/>
          <w:sz w:val="23"/>
        </w:rPr>
      </w:pPr>
    </w:p>
    <w:p w14:paraId="486EC1CA" w14:textId="542E845C" w:rsidR="00683275" w:rsidRDefault="000508F5">
      <w:pPr>
        <w:pStyle w:val="BodyText"/>
        <w:spacing w:line="237" w:lineRule="auto"/>
        <w:ind w:left="119" w:right="117"/>
        <w:jc w:val="both"/>
      </w:pPr>
      <w:r>
        <w:t xml:space="preserve">The </w:t>
      </w:r>
      <w:r w:rsidR="00003714">
        <w:t>Third</w:t>
      </w:r>
      <w:r>
        <w:t xml:space="preserve"> Amendment of the Substantial Amendment and ESG-CV was posted for a</w:t>
      </w:r>
      <w:r>
        <w:rPr>
          <w:spacing w:val="1"/>
        </w:rPr>
        <w:t xml:space="preserve"> </w:t>
      </w:r>
      <w:r>
        <w:t>five-day public</w:t>
      </w:r>
      <w:r>
        <w:rPr>
          <w:spacing w:val="1"/>
        </w:rPr>
        <w:t xml:space="preserve"> </w:t>
      </w:r>
      <w:r>
        <w:t>comment period in the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Vegas</w:t>
      </w:r>
      <w:r>
        <w:rPr>
          <w:spacing w:val="60"/>
        </w:rPr>
        <w:t xml:space="preserve"> </w:t>
      </w:r>
      <w:r>
        <w:t xml:space="preserve">Review-Journal on </w:t>
      </w:r>
      <w:r w:rsidR="008040F9">
        <w:t>June 1</w:t>
      </w:r>
      <w:r w:rsidR="00197E6D">
        <w:t>5</w:t>
      </w:r>
      <w:r w:rsidR="008040F9">
        <w:t>, 2022</w:t>
      </w:r>
      <w:r w:rsidR="00DA41EE" w:rsidRPr="00DA41EE">
        <w:t>,</w:t>
      </w:r>
      <w:r w:rsidRPr="00DA41EE">
        <w:t xml:space="preserve"> through</w:t>
      </w:r>
      <w:r w:rsidRPr="00DA41EE">
        <w:rPr>
          <w:spacing w:val="1"/>
        </w:rPr>
        <w:t xml:space="preserve"> </w:t>
      </w:r>
      <w:r w:rsidR="008F4B1D">
        <w:t xml:space="preserve">June </w:t>
      </w:r>
      <w:r w:rsidR="00197E6D">
        <w:t>20</w:t>
      </w:r>
      <w:r w:rsidRPr="00DA41EE">
        <w:t>,</w:t>
      </w:r>
      <w:r w:rsidRPr="00DA41EE">
        <w:rPr>
          <w:spacing w:val="3"/>
        </w:rPr>
        <w:t xml:space="preserve"> </w:t>
      </w:r>
      <w:r w:rsidRPr="00DA41EE">
        <w:t>20</w:t>
      </w:r>
      <w:r w:rsidR="00E208F3" w:rsidRPr="00DA41EE">
        <w:t>22</w:t>
      </w:r>
      <w:r w:rsidRPr="00DA41EE">
        <w:t>.</w:t>
      </w:r>
      <w:r>
        <w:rPr>
          <w:spacing w:val="3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Amendment</w:t>
      </w:r>
      <w:r>
        <w:rPr>
          <w:spacing w:val="12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posted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Clark</w:t>
      </w:r>
      <w:r>
        <w:rPr>
          <w:spacing w:val="7"/>
        </w:rPr>
        <w:t xml:space="preserve"> </w:t>
      </w:r>
      <w:r>
        <w:t>County’s</w:t>
      </w:r>
      <w:r>
        <w:rPr>
          <w:spacing w:val="32"/>
        </w:rPr>
        <w:t xml:space="preserve"> </w:t>
      </w:r>
      <w:r>
        <w:t>website.</w:t>
      </w:r>
    </w:p>
    <w:sectPr w:rsidR="00683275">
      <w:pgSz w:w="12240" w:h="15840"/>
      <w:pgMar w:top="138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D6708" w14:textId="77777777" w:rsidR="00675201" w:rsidRDefault="00675201" w:rsidP="00675201">
      <w:r>
        <w:separator/>
      </w:r>
    </w:p>
  </w:endnote>
  <w:endnote w:type="continuationSeparator" w:id="0">
    <w:p w14:paraId="406619B4" w14:textId="77777777" w:rsidR="00675201" w:rsidRDefault="00675201" w:rsidP="0067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1FD9" w14:textId="77777777" w:rsidR="00675201" w:rsidRDefault="006752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AA4F" w14:textId="77777777" w:rsidR="00675201" w:rsidRDefault="006752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86B0" w14:textId="77777777" w:rsidR="00675201" w:rsidRDefault="006752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4F149" w14:textId="77777777" w:rsidR="00675201" w:rsidRDefault="00675201" w:rsidP="00675201">
      <w:r>
        <w:separator/>
      </w:r>
    </w:p>
  </w:footnote>
  <w:footnote w:type="continuationSeparator" w:id="0">
    <w:p w14:paraId="3773B81A" w14:textId="77777777" w:rsidR="00675201" w:rsidRDefault="00675201" w:rsidP="00675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A67F" w14:textId="77777777" w:rsidR="00675201" w:rsidRDefault="006752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0915228"/>
      <w:docPartObj>
        <w:docPartGallery w:val="Watermarks"/>
        <w:docPartUnique/>
      </w:docPartObj>
    </w:sdtPr>
    <w:sdtEndPr/>
    <w:sdtContent>
      <w:p w14:paraId="2E768D75" w14:textId="0D76968E" w:rsidR="00675201" w:rsidRDefault="00F94A09">
        <w:pPr>
          <w:pStyle w:val="Header"/>
        </w:pPr>
        <w:r>
          <w:rPr>
            <w:noProof/>
          </w:rPr>
          <w:pict w14:anchorId="604C626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009F" w14:textId="77777777" w:rsidR="00675201" w:rsidRDefault="006752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75"/>
    <w:rsid w:val="00003714"/>
    <w:rsid w:val="000508F5"/>
    <w:rsid w:val="000961C0"/>
    <w:rsid w:val="001071C3"/>
    <w:rsid w:val="00182F7C"/>
    <w:rsid w:val="00197E6D"/>
    <w:rsid w:val="001F7607"/>
    <w:rsid w:val="0042733C"/>
    <w:rsid w:val="004F5D25"/>
    <w:rsid w:val="00512E82"/>
    <w:rsid w:val="00515CDF"/>
    <w:rsid w:val="005D62B4"/>
    <w:rsid w:val="006565A3"/>
    <w:rsid w:val="00675201"/>
    <w:rsid w:val="00683275"/>
    <w:rsid w:val="008040F9"/>
    <w:rsid w:val="00877A31"/>
    <w:rsid w:val="008F4B1D"/>
    <w:rsid w:val="00956981"/>
    <w:rsid w:val="00975700"/>
    <w:rsid w:val="00A41288"/>
    <w:rsid w:val="00A7248D"/>
    <w:rsid w:val="00B97921"/>
    <w:rsid w:val="00BA236A"/>
    <w:rsid w:val="00C03D71"/>
    <w:rsid w:val="00D23298"/>
    <w:rsid w:val="00D71E6D"/>
    <w:rsid w:val="00DA41EE"/>
    <w:rsid w:val="00DB538A"/>
    <w:rsid w:val="00DE1CB5"/>
    <w:rsid w:val="00E208F3"/>
    <w:rsid w:val="00F134F1"/>
    <w:rsid w:val="00F9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93CD94"/>
  <w15:docId w15:val="{335C896C-BCE9-4C74-B6F1-A92AF12B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uiPriority w:val="10"/>
    <w:qFormat/>
    <w:pPr>
      <w:ind w:left="129" w:right="128" w:hanging="6"/>
      <w:jc w:val="center"/>
    </w:pPr>
    <w:rPr>
      <w:rFonts w:ascii="Tahoma" w:eastAsia="Tahoma" w:hAnsi="Tahoma" w:cs="Tahoma"/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"/>
      <w:ind w:left="25"/>
      <w:jc w:val="center"/>
    </w:pPr>
  </w:style>
  <w:style w:type="paragraph" w:styleId="Revision">
    <w:name w:val="Revision"/>
    <w:hidden/>
    <w:uiPriority w:val="99"/>
    <w:semiHidden/>
    <w:rsid w:val="00182F7C"/>
    <w:pPr>
      <w:widowControl/>
      <w:autoSpaceDE/>
      <w:autoSpaceDN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040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0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52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20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752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20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www.clarkcountynv.gov/residents/assistance_programs/community_resources_management/federal_reports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Clark County, Nevada</vt:lpstr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Clark County, Nevada</dc:title>
  <dc:creator>bkp</dc:creator>
  <cp:lastModifiedBy>Karen Schneider</cp:lastModifiedBy>
  <cp:revision>2</cp:revision>
  <dcterms:created xsi:type="dcterms:W3CDTF">2022-06-14T19:41:00Z</dcterms:created>
  <dcterms:modified xsi:type="dcterms:W3CDTF">2022-06-14T19:41:00Z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2021-12-22T00:00:00Z</vt:filetime>
  </property>
</Properties>
</file>